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74.png" ContentType="image/png"/>
  <Override PartName="/word/media/rId270.png" ContentType="image/png"/>
  <Override PartName="/word/media/rId40.jpg" ContentType="image/jpeg"/>
  <Override PartName="/word/media/rId266.png" ContentType="image/png"/>
  <Override PartName="/word/media/rId279.png" ContentType="image/png"/>
  <Override PartName="/word/media/rId283.png" ContentType="image/png"/>
  <Override PartName="/word/media/rId257.png" ContentType="image/png"/>
  <Override PartName="/word/media/rId261.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marzo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MRI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MRI.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MRI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MRI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MRI.</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MRI.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MRI.</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 MRI.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 MRI</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43ca2695016c8a43d1001644fcbe86f5a0d4479"/>
    <w:p>
      <w:pPr>
        <w:pStyle w:val="Ttulo2"/>
      </w:pPr>
      <w:r>
        <w:t xml:space="preserve">2.1 A method to incorporate interstitial components into the TPS gynecologic rigid applicator library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MRI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MRI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MRI,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MRI.</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MRI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MRI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MRI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MRI de los pacientes se adquirieron con un generador de MRI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MRI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MRI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MRI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b45743b2cc74d3d739770360033dc8b25d37ba5"/>
    <w:p>
      <w:pPr>
        <w:pStyle w:val="Ttulo2"/>
      </w:pPr>
      <w:r>
        <w:t xml:space="preserve">2.2 Pre-plan technique feasibility in multi-interstitial/endocavitary perineal gynecological brachytherapy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MRI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MRI post-implante, en la que se establece el contorno, las agujas más la reconstrucción en tándem, y la optimización.</w:t>
      </w:r>
    </w:p>
    <w:bookmarkEnd w:id="122"/>
    <w:bookmarkStart w:id="137" w:name="Xffda00de55680132043ab02a7d2d8d0d05fefc8"/>
    <w:p>
      <w:pPr>
        <w:pStyle w:val="Ttulo2"/>
      </w:pPr>
      <w:r>
        <w:t xml:space="preserve">2.3 Review on Treatment Planning Systems for Cervix Brachytherapy (Interventional Radiotherapy): Some Desirable and Convenient Practical Aspects to Be Implemented from Radiation Oncologist and Medical Physics Perspectives (Julio 2022)</w:t>
      </w:r>
    </w:p>
    <w:p>
      <w:pPr>
        <w:pStyle w:val="FirstParagraph"/>
      </w:pPr>
      <w:r>
        <w:t xml:space="preserve">Los autores de esta revisión son ORT y MP con amplia experiencia en tratamientos de braquiterapia HDR de cérvix con componente intersticial basados en MRI,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MRI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MRI, y más aún en secuencias T2. Los materiales visibles en MRI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 la</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MRI.</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MRI,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 la</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MRI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MRI T2. Este procedimiento de reconstrucción es eficiente y reduce la incertidumbre. Además, toda la reconstrucción y planificación se realiza con una única secuencia de MRI T2, que como se ha mencionado anteriormente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sec-resultadosrodriguez2017"/>
    <w:p>
      <w:pPr>
        <w:pStyle w:val="Ttulo2"/>
      </w:pPr>
      <w:r>
        <w:t xml:space="preserve">3.2 Pre-plan technique feasibility in multi-interstitial/endocavitary perineal gynecological brachytherapy (Octubre de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sec-resultadosotal2022"/>
    <w:p>
      <w:pPr>
        <w:pStyle w:val="Ttulo2"/>
      </w:pPr>
      <w:r>
        <w:t xml:space="preserve">3.3 Review on Treatment Planning Systems for Cervix Brachytherapy (Interventional Radiotherapy): Some Desirable and Convenient Practical Aspects to Be Implemented from Radiation Oncologist and Medical Physics Perspectives (Julio de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MRI ponderada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MRI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MRI.</w:t>
      </w:r>
    </w:p>
    <w:bookmarkEnd w:id="166"/>
    <w:bookmarkEnd w:id="167"/>
    <w:bookmarkEnd w:id="168"/>
    <w:bookmarkStart w:id="253" w:name="artículos"/>
    <w:p>
      <w:pPr>
        <w:pStyle w:val="Ttulo1"/>
      </w:pPr>
      <w:r>
        <w:t xml:space="preserve">4. Artículos</w:t>
      </w:r>
    </w:p>
    <w:p>
      <w:r>
        <w:br w:type="page"/>
      </w:r>
    </w:p>
    <w:bookmarkStart w:id="190"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0" name="Picture"/>
            <a:graphic>
              <a:graphicData uri="http://schemas.openxmlformats.org/drawingml/2006/picture">
                <pic:pic>
                  <pic:nvPicPr>
                    <pic:cNvPr descr="articulos/librerias/librerias-1.png" id="171" name="Picture"/>
                    <pic:cNvPicPr>
                      <a:picLocks noChangeArrowheads="1" noChangeAspect="1"/>
                    </pic:cNvPicPr>
                  </pic:nvPicPr>
                  <pic:blipFill>
                    <a:blip r:embed="rId16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3" name="Picture"/>
            <a:graphic>
              <a:graphicData uri="http://schemas.openxmlformats.org/drawingml/2006/picture">
                <pic:pic>
                  <pic:nvPicPr>
                    <pic:cNvPr descr="articulos/librerias/librerias-2.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3.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4.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5.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6.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7.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p>
    <w:bookmarkEnd w:id="190"/>
    <w:bookmarkStart w:id="206"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2" name="Picture"/>
            <a:graphic>
              <a:graphicData uri="http://schemas.openxmlformats.org/drawingml/2006/picture">
                <pic:pic>
                  <pic:nvPicPr>
                    <pic:cNvPr descr="articulos/preplan/preplan-1.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preplan/preplan-2.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3.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4.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5.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p>
    <w:bookmarkEnd w:id="206"/>
    <w:bookmarkStart w:id="252"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8" name="Picture"/>
            <a:graphic>
              <a:graphicData uri="http://schemas.openxmlformats.org/drawingml/2006/picture">
                <pic:pic>
                  <pic:nvPicPr>
                    <pic:cNvPr descr="articulos/cancers/cancers-01.png" id="209" name="Picture"/>
                    <pic:cNvPicPr>
                      <a:picLocks noChangeArrowheads="1" noChangeAspect="1"/>
                    </pic:cNvPicPr>
                  </pic:nvPicPr>
                  <pic:blipFill>
                    <a:blip r:embed="rId20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1" name="Picture"/>
            <a:graphic>
              <a:graphicData uri="http://schemas.openxmlformats.org/drawingml/2006/picture">
                <pic:pic>
                  <pic:nvPicPr>
                    <pic:cNvPr descr="articulos/cancers/cancers-02.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3.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4.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5.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6.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7.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8.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9.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10.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1.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2.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3.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4.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5.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p>
    <w:bookmarkEnd w:id="252"/>
    <w:bookmarkEnd w:id="253"/>
    <w:bookmarkStart w:id="290" w:name="discusión"/>
    <w:p>
      <w:pPr>
        <w:pStyle w:val="Ttulo1"/>
      </w:pPr>
      <w:r>
        <w:t xml:space="preserve">5. Discusión</w:t>
      </w:r>
    </w:p>
    <w:bookmarkStart w:id="254" w:name="sec-discusionotal2017"/>
    <w:p>
      <w:pPr>
        <w:pStyle w:val="Ttulo2"/>
      </w:pPr>
      <w:r>
        <w:t xml:space="preserve">5.1 A method to incorporate interstitial components into the TPS gynecologic rigid applicator library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MP)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254"/>
    <w:bookmarkStart w:id="255" w:name="sec-discusionrodriguez2017"/>
    <w:p>
      <w:pPr>
        <w:pStyle w:val="Ttulo2"/>
      </w:pPr>
      <w:r>
        <w:t xml:space="preserve">5.2 Pre-plan technique feasibility in multi-interstitial/endocavitary perineal gynecological brachytherapy (Octubre de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5"/>
    <w:bookmarkStart w:id="256" w:name="sec-discusionrotal2022"/>
    <w:p>
      <w:pPr>
        <w:pStyle w:val="Ttulo2"/>
      </w:pPr>
      <w:r>
        <w:t xml:space="preserve">5.3 Review on Treatment Planning Systems for Cervix Brachytherapy (Interventional Radiotherapy): Some Desirable and Convenient Practical Aspects to Be Implemented from Radiation Oncologist and Medical Physics Perspectives (Julio de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MRI</w:t>
      </w:r>
      <w:hyperlink w:anchor="ref-shaaer2021">
        <w:r>
          <w:rPr>
            <w:rStyle w:val="Hipervnculo"/>
            <w:vertAlign w:val="superscript"/>
          </w:rPr>
          <w:t xml:space="preserve">107</w:t>
        </w:r>
      </w:hyperlink>
      <w:r>
        <w:t xml:space="preserve">.</w:t>
      </w:r>
    </w:p>
    <w:bookmarkEnd w:id="256"/>
    <w:bookmarkStart w:id="289"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MRI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5"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0" w:name="fig-viena1"/>
                      <w:p>
                        <w:pPr>
                          <w:jc w:val="center"/>
                          <w:jc w:val="center"/>
                          <w:jc w:val="center"/>
                        </w:pPr>
                        <w:r>
                          <w:drawing>
                            <wp:inline>
                              <wp:extent cx="2971800" cy="962863"/>
                              <wp:effectExtent b="0" l="0" r="0" t="0"/>
                              <wp:docPr descr="" title="" id="258" name="Picture"/>
                              <a:graphic>
                                <a:graphicData uri="http://schemas.openxmlformats.org/drawingml/2006/picture">
                                  <pic:pic>
                                    <pic:nvPicPr>
                                      <pic:cNvPr descr="img/viena1.png" id="259" name="Picture"/>
                                      <pic:cNvPicPr>
                                        <a:picLocks noChangeArrowheads="1" noChangeAspect="1"/>
                                      </pic:cNvPicPr>
                                    </pic:nvPicPr>
                                    <pic:blipFill>
                                      <a:blip r:embed="rId257"/>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0"/>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4" w:name="fig-viena2"/>
                      <w:p>
                        <w:pPr>
                          <w:jc w:val="center"/>
                          <w:jc w:val="center"/>
                          <w:jc w:val="center"/>
                        </w:pPr>
                        <w:r>
                          <w:drawing>
                            <wp:inline>
                              <wp:extent cx="2971800" cy="1345923"/>
                              <wp:effectExtent b="0" l="0" r="0" t="0"/>
                              <wp:docPr descr="" title="" id="262" name="Picture"/>
                              <a:graphic>
                                <a:graphicData uri="http://schemas.openxmlformats.org/drawingml/2006/picture">
                                  <pic:pic>
                                    <pic:nvPicPr>
                                      <pic:cNvPr descr="img/viena2.png" id="263" name="Picture"/>
                                      <pic:cNvPicPr>
                                        <a:picLocks noChangeArrowheads="1" noChangeAspect="1"/>
                                      </pic:cNvPicPr>
                                    </pic:nvPicPr>
                                    <pic:blipFill>
                                      <a:blip r:embed="rId261"/>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4"/>
                    </w:tc>
                  </w:tr>
                </w:tbl>
                <w:p/>
              </w:tc>
            </w:tr>
          </w:tbl>
          <w:p>
            <w:pPr>
              <w:jc w:val="center"/>
            </w:pPr>
            <w:pPr>
              <w:jc w:val="start"/>
              <w:spacing w:before="200"/>
              <w:pStyle w:val="ImageCaption"/>
            </w:pPr>
            <w:pPr>
              <w:spacing w:before="200"/>
              <w:pStyle w:val="ImageCaption"/>
            </w:pPr>
            <w:r>
              <w:t xml:space="preserve">Figura 5.1: Aplicador Vienna en MRI</w:t>
            </w:r>
          </w:p>
          <w:bookmarkEnd w:id="265"/>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128</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9" w:name="fig-utrecht1"/>
          <w:p>
            <w:pPr>
              <w:jc w:val="center"/>
            </w:pPr>
            <w:r>
              <w:drawing>
                <wp:inline>
                  <wp:extent cx="5473700" cy="3717984"/>
                  <wp:effectExtent b="0" l="0" r="0" t="0"/>
                  <wp:docPr descr="" title="" id="267" name="Picture"/>
                  <a:graphic>
                    <a:graphicData uri="http://schemas.openxmlformats.org/drawingml/2006/picture">
                      <pic:pic>
                        <pic:nvPicPr>
                          <pic:cNvPr descr="img/utrecht1.png" id="268" name="Picture"/>
                          <pic:cNvPicPr>
                            <a:picLocks noChangeArrowheads="1" noChangeAspect="1"/>
                          </pic:cNvPicPr>
                        </pic:nvPicPr>
                        <pic:blipFill>
                          <a:blip r:embed="rId266"/>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9"/>
        </w:tc>
      </w:tr>
    </w:tbl>
    <w:p>
      <w:pPr>
        <w:pStyle w:val="Textoindependiente"/>
      </w:pPr>
      <w:r>
        <w:t xml:space="preserve">El método descrito en Otal et al.</w:t>
      </w:r>
      <w:hyperlink w:anchor="ref-otal2019_plastic">
        <w:r>
          <w:rPr>
            <w:rStyle w:val="Hipervnculo"/>
            <w:vertAlign w:val="superscript"/>
          </w:rPr>
          <w:t xml:space="preserve">128</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129</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8"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3" w:name="fig-fletcher1"/>
                      <w:p>
                        <w:pPr>
                          <w:jc w:val="center"/>
                          <w:jc w:val="center"/>
                          <w:jc w:val="center"/>
                        </w:pPr>
                        <w:r>
                          <w:drawing>
                            <wp:inline>
                              <wp:extent cx="2971800" cy="1095507"/>
                              <wp:effectExtent b="0" l="0" r="0" t="0"/>
                              <wp:docPr descr="" title="" id="271" name="Picture"/>
                              <a:graphic>
                                <a:graphicData uri="http://schemas.openxmlformats.org/drawingml/2006/picture">
                                  <pic:pic>
                                    <pic:nvPicPr>
                                      <pic:cNvPr descr="img/fletcher2.png" id="272" name="Picture"/>
                                      <pic:cNvPicPr>
                                        <a:picLocks noChangeArrowheads="1" noChangeAspect="1"/>
                                      </pic:cNvPicPr>
                                    </pic:nvPicPr>
                                    <pic:blipFill>
                                      <a:blip r:embed="rId270"/>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7" w:name="fig-fletcher2"/>
                      <w:p>
                        <w:pPr>
                          <w:jc w:val="center"/>
                          <w:jc w:val="center"/>
                          <w:jc w:val="center"/>
                        </w:pPr>
                        <w:r>
                          <w:drawing>
                            <wp:inline>
                              <wp:extent cx="2971800" cy="717143"/>
                              <wp:effectExtent b="0" l="0" r="0" t="0"/>
                              <wp:docPr descr="" title="" id="275" name="Picture"/>
                              <a:graphic>
                                <a:graphicData uri="http://schemas.openxmlformats.org/drawingml/2006/picture">
                                  <pic:pic>
                                    <pic:nvPicPr>
                                      <pic:cNvPr descr="img/fletcher1.png" id="276" name="Picture"/>
                                      <pic:cNvPicPr>
                                        <a:picLocks noChangeArrowheads="1" noChangeAspect="1"/>
                                      </pic:cNvPicPr>
                                    </pic:nvPicPr>
                                    <pic:blipFill>
                                      <a:blip r:embed="rId274"/>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7"/>
                    </w:tc>
                  </w:tr>
                </w:tbl>
                <w:p/>
              </w:tc>
            </w:tr>
          </w:tbl>
          <w:p>
            <w:pPr>
              <w:jc w:val="center"/>
            </w:pPr>
            <w:pPr>
              <w:jc w:val="start"/>
              <w:spacing w:before="200"/>
              <w:pStyle w:val="ImageCaption"/>
            </w:pPr>
            <w:pPr>
              <w:spacing w:before="200"/>
              <w:pStyle w:val="ImageCaption"/>
            </w:pPr>
            <w:r>
              <w:t xml:space="preserve">Figura 5.3: Aplicador Fletcher de Mick</w:t>
            </w:r>
          </w:p>
          <w:bookmarkEnd w:id="278"/>
        </w:tc>
      </w:tr>
    </w:tbl>
    <w:p>
      <w:pPr>
        <w:pStyle w:val="Textoindependiente"/>
      </w:pPr>
      <w:r>
        <w:t xml:space="preserve">Posteriormente, en el año 2021 Otal et al.</w:t>
      </w:r>
      <w:hyperlink w:anchor="ref-otal2021">
        <w:r>
          <w:rPr>
            <w:rStyle w:val="Hipervnculo"/>
            <w:vertAlign w:val="superscript"/>
          </w:rPr>
          <w:t xml:space="preserve">130</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131</w:t>
        </w:r>
      </w:hyperlink>
      <w:r>
        <w:t xml:space="preserve"> </w:t>
      </w:r>
      <w:r>
        <w:t xml:space="preserve">y además de las soluciones aportadas en Otal et al.</w:t>
      </w:r>
      <w:hyperlink w:anchor="ref-otal2019_plastic">
        <w:r>
          <w:rPr>
            <w:rStyle w:val="Hipervnculo"/>
            <w:vertAlign w:val="superscript"/>
          </w:rPr>
          <w:t xml:space="preserve">128</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7"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2" w:name="fig-utrecht2"/>
                      <w:p>
                        <w:pPr>
                          <w:jc w:val="center"/>
                          <w:jc w:val="center"/>
                          <w:jc w:val="center"/>
                        </w:pPr>
                        <w:r>
                          <w:drawing>
                            <wp:inline>
                              <wp:extent cx="2971800" cy="1388181"/>
                              <wp:effectExtent b="0" l="0" r="0" t="0"/>
                              <wp:docPr descr="" title="" id="280" name="Picture"/>
                              <a:graphic>
                                <a:graphicData uri="http://schemas.openxmlformats.org/drawingml/2006/picture">
                                  <pic:pic>
                                    <pic:nvPicPr>
                                      <pic:cNvPr descr="img/utrecht2.png" id="281" name="Picture"/>
                                      <pic:cNvPicPr>
                                        <a:picLocks noChangeArrowheads="1" noChangeAspect="1"/>
                                      </pic:cNvPicPr>
                                    </pic:nvPicPr>
                                    <pic:blipFill>
                                      <a:blip r:embed="rId279"/>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6" w:name="fig-utrecht3"/>
                      <w:p>
                        <w:pPr>
                          <w:jc w:val="center"/>
                          <w:jc w:val="center"/>
                          <w:jc w:val="center"/>
                        </w:pPr>
                        <w:r>
                          <w:drawing>
                            <wp:inline>
                              <wp:extent cx="2971800" cy="1466744"/>
                              <wp:effectExtent b="0" l="0" r="0" t="0"/>
                              <wp:docPr descr="" title="" id="284" name="Picture"/>
                              <a:graphic>
                                <a:graphicData uri="http://schemas.openxmlformats.org/drawingml/2006/picture">
                                  <pic:pic>
                                    <pic:nvPicPr>
                                      <pic:cNvPr descr="img/utrecht3.png" id="285" name="Picture"/>
                                      <pic:cNvPicPr>
                                        <a:picLocks noChangeArrowheads="1" noChangeAspect="1"/>
                                      </pic:cNvPicPr>
                                    </pic:nvPicPr>
                                    <pic:blipFill>
                                      <a:blip r:embed="rId283"/>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6"/>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7"/>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8">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89"/>
    <w:bookmarkEnd w:id="290"/>
    <w:bookmarkStart w:id="291"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1"/>
    <w:bookmarkStart w:id="548" w:name="bibliografía"/>
    <w:p>
      <w:pPr>
        <w:pStyle w:val="Ttulo1"/>
      </w:pPr>
      <w:r>
        <w:t xml:space="preserve">Bibliografía</w:t>
      </w:r>
    </w:p>
    <w:bookmarkStart w:id="547" w:name="refs"/>
    <w:bookmarkStart w:id="293"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92">
        <w:r>
          <w:rPr>
            <w:rStyle w:val="Hipervnculo"/>
          </w:rPr>
          <w:t xml:space="preserve">10.1177/2059513117735483</w:t>
        </w:r>
      </w:hyperlink>
    </w:p>
    <w:bookmarkEnd w:id="293"/>
    <w:bookmarkStart w:id="295"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4">
        <w:r>
          <w:rPr>
            <w:rStyle w:val="Hipervnculo"/>
          </w:rPr>
          <w:t xml:space="preserve">10.1148/91.1.175a</w:t>
        </w:r>
      </w:hyperlink>
    </w:p>
    <w:bookmarkEnd w:id="295"/>
    <w:bookmarkStart w:id="297"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6">
        <w:r>
          <w:rPr>
            <w:rStyle w:val="Hipervnculo"/>
          </w:rPr>
          <w:t xml:space="preserve">10.1259/0007-1285-7-82-578</w:t>
        </w:r>
      </w:hyperlink>
    </w:p>
    <w:bookmarkEnd w:id="297"/>
    <w:bookmarkStart w:id="299"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8">
        <w:r>
          <w:rPr>
            <w:rStyle w:val="Hipervnculo"/>
          </w:rPr>
          <w:t xml:space="preserve">10.1259/0007-1285-11-125-313</w:t>
        </w:r>
      </w:hyperlink>
    </w:p>
    <w:bookmarkEnd w:id="299"/>
    <w:bookmarkStart w:id="301"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0">
        <w:r>
          <w:rPr>
            <w:rStyle w:val="Hipervnculo"/>
          </w:rPr>
          <w:t xml:space="preserve">10.1148/52.1.125a</w:t>
        </w:r>
      </w:hyperlink>
    </w:p>
    <w:bookmarkEnd w:id="301"/>
    <w:bookmarkStart w:id="303"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2">
        <w:r>
          <w:rPr>
            <w:rStyle w:val="Hipervnculo"/>
          </w:rPr>
          <w:t xml:space="preserve">10.1016/j.brachy.2011.07.002</w:t>
        </w:r>
      </w:hyperlink>
    </w:p>
    <w:bookmarkEnd w:id="303"/>
    <w:bookmarkStart w:id="305"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4">
        <w:r>
          <w:rPr>
            <w:rStyle w:val="Hipervnculo"/>
          </w:rPr>
          <w:t xml:space="preserve">10.1088/0031-9155/51/13/r18</w:t>
        </w:r>
      </w:hyperlink>
    </w:p>
    <w:bookmarkEnd w:id="305"/>
    <w:bookmarkStart w:id="307" w:name="ref-clinic2012"/>
    <w:p>
      <w:pPr>
        <w:pStyle w:val="Bibliography"/>
      </w:pPr>
      <w:r>
        <w:t xml:space="preserve">8.</w:t>
      </w:r>
      <w:r>
        <w:t xml:space="preserve"> </w:t>
      </w:r>
      <w:r>
        <w:t xml:space="preserve">	</w:t>
      </w:r>
      <w:r>
        <w:t xml:space="preserve">Comprehensive Brachytherapy - Clinical Use of Brachytherapy. En: CRC Press; 2012:276-281. doi:</w:t>
      </w:r>
      <w:hyperlink r:id="rId306">
        <w:r>
          <w:rPr>
            <w:rStyle w:val="Hipervnculo"/>
          </w:rPr>
          <w:t xml:space="preserve">10.1201/b13075-26</w:t>
        </w:r>
      </w:hyperlink>
    </w:p>
    <w:bookmarkEnd w:id="307"/>
    <w:bookmarkStart w:id="309"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8">
        <w:r>
          <w:rPr>
            <w:rStyle w:val="Hipervnculo"/>
          </w:rPr>
          <w:t xml:space="preserve">10.3322/ca.2007.0010</w:t>
        </w:r>
      </w:hyperlink>
    </w:p>
    <w:bookmarkEnd w:id="309"/>
    <w:bookmarkStart w:id="311"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0">
        <w:r>
          <w:rPr>
            <w:rStyle w:val="Hipervnculo"/>
          </w:rPr>
          <w:t xml:space="preserve">10.1016/s2214-109x(22)00501-0</w:t>
        </w:r>
      </w:hyperlink>
    </w:p>
    <w:bookmarkEnd w:id="311"/>
    <w:bookmarkStart w:id="313" w:name="ref-introd2012"/>
    <w:p>
      <w:pPr>
        <w:pStyle w:val="Bibliography"/>
      </w:pPr>
      <w:r>
        <w:t xml:space="preserve">11.</w:t>
      </w:r>
      <w:r>
        <w:t xml:space="preserve"> </w:t>
      </w:r>
      <w:r>
        <w:t xml:space="preserve">	</w:t>
      </w:r>
      <w:r>
        <w:t xml:space="preserve">- Introduction and Innovations in Brachytherapy. En: CRC Press; 2012:32-37. doi:</w:t>
      </w:r>
      <w:hyperlink r:id="rId312">
        <w:r>
          <w:rPr>
            <w:rStyle w:val="Hipervnculo"/>
          </w:rPr>
          <w:t xml:space="preserve">10.1201/b13075-9</w:t>
        </w:r>
      </w:hyperlink>
    </w:p>
    <w:bookmarkEnd w:id="313"/>
    <w:bookmarkStart w:id="315"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4">
        <w:r>
          <w:rPr>
            <w:rStyle w:val="Hipervnculo"/>
          </w:rPr>
          <w:t xml:space="preserve">10.1016/j.ijrobp.2015.02.014</w:t>
        </w:r>
      </w:hyperlink>
    </w:p>
    <w:bookmarkEnd w:id="315"/>
    <w:bookmarkStart w:id="317"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6">
        <w:r>
          <w:rPr>
            <w:rStyle w:val="Hipervnculo"/>
          </w:rPr>
          <w:t xml:space="preserve">10.1259/0007-1285-11-132-809</w:t>
        </w:r>
      </w:hyperlink>
    </w:p>
    <w:bookmarkEnd w:id="317"/>
    <w:bookmarkStart w:id="319"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8">
        <w:r>
          <w:rPr>
            <w:rStyle w:val="Hipervnculo"/>
          </w:rPr>
          <w:t xml:space="preserve">10.1259/0007-1285-26-305-252</w:t>
        </w:r>
      </w:hyperlink>
    </w:p>
    <w:bookmarkEnd w:id="319"/>
    <w:bookmarkStart w:id="321"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0">
        <w:r>
          <w:rPr>
            <w:rStyle w:val="Hipervnculo"/>
          </w:rPr>
          <w:t xml:space="preserve">10.1016/j.ijrobp.2011.05.029</w:t>
        </w:r>
      </w:hyperlink>
    </w:p>
    <w:bookmarkEnd w:id="321"/>
    <w:bookmarkStart w:id="322"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2"/>
    <w:bookmarkStart w:id="324"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3">
        <w:r>
          <w:rPr>
            <w:rStyle w:val="Hipervnculo"/>
          </w:rPr>
          <w:t xml:space="preserve">10.1016/s0167-8140(00)00266-8</w:t>
        </w:r>
      </w:hyperlink>
    </w:p>
    <w:bookmarkEnd w:id="324"/>
    <w:bookmarkStart w:id="326"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5">
        <w:r>
          <w:rPr>
            <w:rStyle w:val="Hipervnculo"/>
          </w:rPr>
          <w:t xml:space="preserve">10.1016/j.adro.2022.101118</w:t>
        </w:r>
      </w:hyperlink>
    </w:p>
    <w:bookmarkEnd w:id="326"/>
    <w:bookmarkStart w:id="328"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7">
        <w:r>
          <w:rPr>
            <w:rStyle w:val="Hipervnculo"/>
          </w:rPr>
          <w:t xml:space="preserve">10.1186/1756-9966-28-95</w:t>
        </w:r>
      </w:hyperlink>
    </w:p>
    <w:bookmarkEnd w:id="328"/>
    <w:bookmarkStart w:id="330"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9">
        <w:r>
          <w:rPr>
            <w:rStyle w:val="Hipervnculo"/>
          </w:rPr>
          <w:t xml:space="preserve">10.1136/ijgc-2022-004230</w:t>
        </w:r>
      </w:hyperlink>
    </w:p>
    <w:bookmarkEnd w:id="330"/>
    <w:bookmarkStart w:id="332"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1">
        <w:r>
          <w:rPr>
            <w:rStyle w:val="Hipervnculo"/>
          </w:rPr>
          <w:t xml:space="preserve">10.1016/j.radonc.2004.12.015</w:t>
        </w:r>
      </w:hyperlink>
    </w:p>
    <w:bookmarkEnd w:id="332"/>
    <w:bookmarkStart w:id="334"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3">
        <w:r>
          <w:rPr>
            <w:rStyle w:val="Hipervnculo"/>
          </w:rPr>
          <w:t xml:space="preserve">10.1016/j.radonc.2012.04.007</w:t>
        </w:r>
      </w:hyperlink>
    </w:p>
    <w:bookmarkEnd w:id="334"/>
    <w:bookmarkStart w:id="336"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5">
        <w:r>
          <w:rPr>
            <w:rStyle w:val="Hipervnculo"/>
          </w:rPr>
          <w:t xml:space="preserve">10.1016/j.brachy.2016.03.008</w:t>
        </w:r>
      </w:hyperlink>
    </w:p>
    <w:bookmarkEnd w:id="336"/>
    <w:bookmarkStart w:id="338"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7">
        <w:r>
          <w:rPr>
            <w:rStyle w:val="Hipervnculo"/>
          </w:rPr>
          <w:t xml:space="preserve">10.1016/j.ijrobp.2009.01.043</w:t>
        </w:r>
      </w:hyperlink>
    </w:p>
    <w:bookmarkEnd w:id="338"/>
    <w:bookmarkStart w:id="340"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9">
        <w:r>
          <w:rPr>
            <w:rStyle w:val="Hipervnculo"/>
          </w:rPr>
          <w:t xml:space="preserve">10.1016/j.ijrobp.2006.04.041</w:t>
        </w:r>
      </w:hyperlink>
    </w:p>
    <w:bookmarkEnd w:id="340"/>
    <w:bookmarkStart w:id="342"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1">
        <w:r>
          <w:rPr>
            <w:rStyle w:val="Hipervnculo"/>
          </w:rPr>
          <w:t xml:space="preserve">10.1016/j.clon.2021.02.011</w:t>
        </w:r>
      </w:hyperlink>
    </w:p>
    <w:bookmarkEnd w:id="342"/>
    <w:bookmarkStart w:id="344"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3">
        <w:r>
          <w:rPr>
            <w:rStyle w:val="Hipervnculo"/>
          </w:rPr>
          <w:t xml:space="preserve">10.1016/j.brachy.2014.12.001</w:t>
        </w:r>
      </w:hyperlink>
    </w:p>
    <w:bookmarkEnd w:id="344"/>
    <w:bookmarkStart w:id="346"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5">
        <w:r>
          <w:rPr>
            <w:rStyle w:val="Hipervnculo"/>
          </w:rPr>
          <w:t xml:space="preserve">10.1016/j.brachy.2017.03.006</w:t>
        </w:r>
      </w:hyperlink>
    </w:p>
    <w:bookmarkEnd w:id="346"/>
    <w:bookmarkStart w:id="348"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347">
        <w:r>
          <w:rPr>
            <w:rStyle w:val="Hipervnculo"/>
          </w:rPr>
          <w:t xml:space="preserve">https://api.semanticscholar.org/CorpusID:81744000</w:t>
        </w:r>
      </w:hyperlink>
    </w:p>
    <w:bookmarkEnd w:id="348"/>
    <w:bookmarkStart w:id="350"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9">
        <w:r>
          <w:rPr>
            <w:rStyle w:val="Hipervnculo"/>
          </w:rPr>
          <w:t xml:space="preserve">10.4103/ijnm.ijnm_58_22</w:t>
        </w:r>
      </w:hyperlink>
    </w:p>
    <w:bookmarkEnd w:id="350"/>
    <w:bookmarkStart w:id="352"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1">
        <w:r>
          <w:rPr>
            <w:rStyle w:val="Hipervnculo"/>
          </w:rPr>
          <w:t xml:space="preserve">10.1097/coc.0000000000000926</w:t>
        </w:r>
      </w:hyperlink>
    </w:p>
    <w:bookmarkEnd w:id="352"/>
    <w:bookmarkStart w:id="354"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3">
        <w:r>
          <w:rPr>
            <w:rStyle w:val="Hipervnculo"/>
          </w:rPr>
          <w:t xml:space="preserve">10.1155/2019/9564627</w:t>
        </w:r>
      </w:hyperlink>
    </w:p>
    <w:bookmarkEnd w:id="354"/>
    <w:bookmarkStart w:id="356"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5">
        <w:r>
          <w:rPr>
            <w:rStyle w:val="Hipervnculo"/>
          </w:rPr>
          <w:t xml:space="preserve">10.1007/s00330-003-1928-2</w:t>
        </w:r>
      </w:hyperlink>
    </w:p>
    <w:bookmarkEnd w:id="356"/>
    <w:bookmarkStart w:id="358"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7">
        <w:r>
          <w:rPr>
            <w:rStyle w:val="Hipervnculo"/>
          </w:rPr>
          <w:t xml:space="preserve">10.1186/s12938-018-0609-y</w:t>
        </w:r>
      </w:hyperlink>
    </w:p>
    <w:bookmarkEnd w:id="358"/>
    <w:bookmarkStart w:id="360"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9">
        <w:r>
          <w:rPr>
            <w:rStyle w:val="Hipervnculo"/>
          </w:rPr>
          <w:t xml:space="preserve">10.1016/j.ijrobp.2006.12.021</w:t>
        </w:r>
      </w:hyperlink>
    </w:p>
    <w:bookmarkEnd w:id="360"/>
    <w:bookmarkStart w:id="362"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361">
        <w:r>
          <w:rPr>
            <w:rStyle w:val="Hipervnculo"/>
          </w:rPr>
          <w:t xml:space="preserve">https://books.google.es/books?id=IhwFCAAAQBAJ</w:t>
        </w:r>
      </w:hyperlink>
    </w:p>
    <w:bookmarkEnd w:id="362"/>
    <w:bookmarkStart w:id="364"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3">
        <w:r>
          <w:rPr>
            <w:rStyle w:val="Hipervnculo"/>
          </w:rPr>
          <w:t xml:space="preserve">10.1016/j.rpor.2018.06.005</w:t>
        </w:r>
      </w:hyperlink>
    </w:p>
    <w:bookmarkEnd w:id="364"/>
    <w:bookmarkStart w:id="366"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5">
        <w:r>
          <w:rPr>
            <w:rStyle w:val="Hipervnculo"/>
          </w:rPr>
          <w:t xml:space="preserve">10.1016/j.radonc.2011.12.024</w:t>
        </w:r>
      </w:hyperlink>
    </w:p>
    <w:bookmarkEnd w:id="366"/>
    <w:bookmarkStart w:id="368"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7">
        <w:r>
          <w:rPr>
            <w:rStyle w:val="Hipervnculo"/>
          </w:rPr>
          <w:t xml:space="preserve">10.5114/jcb.2014.43459</w:t>
        </w:r>
      </w:hyperlink>
    </w:p>
    <w:bookmarkEnd w:id="368"/>
    <w:bookmarkStart w:id="370"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9">
        <w:r>
          <w:rPr>
            <w:rStyle w:val="Hipervnculo"/>
          </w:rPr>
          <w:t xml:space="preserve">10.1002/jmri.20842</w:t>
        </w:r>
      </w:hyperlink>
    </w:p>
    <w:bookmarkEnd w:id="370"/>
    <w:bookmarkStart w:id="372"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71">
        <w:r>
          <w:rPr>
            <w:rStyle w:val="Hipervnculo"/>
          </w:rPr>
          <w:t xml:space="preserve">10.1016/j.rpor.2020.08.008</w:t>
        </w:r>
      </w:hyperlink>
    </w:p>
    <w:bookmarkEnd w:id="372"/>
    <w:bookmarkStart w:id="374"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373">
        <w:r>
          <w:rPr>
            <w:rStyle w:val="Hipervnculo"/>
          </w:rPr>
          <w:t xml:space="preserve">10.1007/978-3-030-14442-5_2</w:t>
        </w:r>
      </w:hyperlink>
    </w:p>
    <w:bookmarkEnd w:id="374"/>
    <w:bookmarkStart w:id="376"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5">
        <w:r>
          <w:rPr>
            <w:rStyle w:val="Hipervnculo"/>
          </w:rPr>
          <w:t xml:space="preserve">10.1016/j.radonc.2008.06.010</w:t>
        </w:r>
      </w:hyperlink>
    </w:p>
    <w:bookmarkEnd w:id="376"/>
    <w:bookmarkStart w:id="378"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7">
        <w:r>
          <w:rPr>
            <w:rStyle w:val="Hipervnculo"/>
          </w:rPr>
          <w:t xml:space="preserve">10.5114/jcb.2013.39453</w:t>
        </w:r>
      </w:hyperlink>
    </w:p>
    <w:bookmarkEnd w:id="378"/>
    <w:bookmarkStart w:id="380"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380"/>
    <w:bookmarkStart w:id="382"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81">
        <w:r>
          <w:rPr>
            <w:rStyle w:val="Hipervnculo"/>
          </w:rPr>
          <w:t xml:space="preserve">10.1120/jacmp.v15i2.4206</w:t>
        </w:r>
      </w:hyperlink>
    </w:p>
    <w:bookmarkEnd w:id="382"/>
    <w:bookmarkStart w:id="384"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3">
        <w:r>
          <w:rPr>
            <w:rStyle w:val="Hipervnculo"/>
          </w:rPr>
          <w:t xml:space="preserve">10.1148/rg.2018170102</w:t>
        </w:r>
      </w:hyperlink>
    </w:p>
    <w:bookmarkEnd w:id="384"/>
    <w:bookmarkStart w:id="386"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5">
        <w:r>
          <w:rPr>
            <w:rStyle w:val="Hipervnculo"/>
          </w:rPr>
          <w:t xml:space="preserve">10.1002/mp.15633</w:t>
        </w:r>
      </w:hyperlink>
    </w:p>
    <w:bookmarkEnd w:id="386"/>
    <w:bookmarkStart w:id="388"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7">
        <w:r>
          <w:rPr>
            <w:rStyle w:val="Hipervnculo"/>
          </w:rPr>
          <w:t xml:space="preserve">10.1016/j.ijrobp.2014.07.017</w:t>
        </w:r>
      </w:hyperlink>
    </w:p>
    <w:bookmarkEnd w:id="388"/>
    <w:bookmarkStart w:id="390"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89">
        <w:r>
          <w:rPr>
            <w:rStyle w:val="Hipervnculo"/>
          </w:rPr>
          <w:t xml:space="preserve">10.1056/nejm199904153401501</w:t>
        </w:r>
      </w:hyperlink>
    </w:p>
    <w:bookmarkEnd w:id="390"/>
    <w:bookmarkStart w:id="392"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91">
        <w:r>
          <w:rPr>
            <w:rStyle w:val="Hipervnculo"/>
          </w:rPr>
          <w:t xml:space="preserve">10.1200/jco.2004.07.197</w:t>
        </w:r>
      </w:hyperlink>
    </w:p>
    <w:bookmarkEnd w:id="392"/>
    <w:bookmarkStart w:id="394"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93">
        <w:r>
          <w:rPr>
            <w:rStyle w:val="Hipervnculo"/>
          </w:rPr>
          <w:t xml:space="preserve">10.1016/s1278-3218(99)80082-1</w:t>
        </w:r>
      </w:hyperlink>
    </w:p>
    <w:bookmarkEnd w:id="394"/>
    <w:bookmarkStart w:id="396"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95">
        <w:r>
          <w:rPr>
            <w:rStyle w:val="Hipervnculo"/>
          </w:rPr>
          <w:t xml:space="preserve">10.3802/jgo.2016.27.e43</w:t>
        </w:r>
      </w:hyperlink>
    </w:p>
    <w:bookmarkEnd w:id="396"/>
    <w:bookmarkStart w:id="398"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7">
        <w:r>
          <w:rPr>
            <w:rStyle w:val="Hipervnculo"/>
          </w:rPr>
          <w:t xml:space="preserve">10.1016/j.ijrobp.2013.11.011</w:t>
        </w:r>
      </w:hyperlink>
    </w:p>
    <w:bookmarkEnd w:id="398"/>
    <w:bookmarkStart w:id="400"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9">
        <w:r>
          <w:rPr>
            <w:rStyle w:val="Hipervnculo"/>
          </w:rPr>
          <w:t xml:space="preserve">10.1016/j.ijrobp.2013.05.033</w:t>
        </w:r>
      </w:hyperlink>
    </w:p>
    <w:bookmarkEnd w:id="400"/>
    <w:bookmarkStart w:id="402"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401">
        <w:r>
          <w:rPr>
            <w:rStyle w:val="Hipervnculo"/>
          </w:rPr>
          <w:t xml:space="preserve">10.1016/s0360-3016(98)00482-9</w:t>
        </w:r>
      </w:hyperlink>
    </w:p>
    <w:bookmarkEnd w:id="402"/>
    <w:bookmarkStart w:id="404"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403">
        <w:r>
          <w:rPr>
            <w:rStyle w:val="Hipervnculo"/>
          </w:rPr>
          <w:t xml:space="preserve">10.1016/j.brachy.2011.07.003</w:t>
        </w:r>
      </w:hyperlink>
    </w:p>
    <w:bookmarkEnd w:id="404"/>
    <w:bookmarkStart w:id="406"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5">
        <w:r>
          <w:rPr>
            <w:rStyle w:val="Hipervnculo"/>
          </w:rPr>
          <w:t xml:space="preserve">10.1136/ijgc-2019-000925</w:t>
        </w:r>
      </w:hyperlink>
    </w:p>
    <w:bookmarkEnd w:id="406"/>
    <w:bookmarkStart w:id="408"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7">
        <w:r>
          <w:rPr>
            <w:rStyle w:val="Hipervnculo"/>
          </w:rPr>
          <w:t xml:space="preserve">10.1016/j.radcr.2018.07.033</w:t>
        </w:r>
      </w:hyperlink>
    </w:p>
    <w:bookmarkEnd w:id="408"/>
    <w:bookmarkStart w:id="410"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9">
        <w:r>
          <w:rPr>
            <w:rStyle w:val="Hipervnculo"/>
          </w:rPr>
          <w:t xml:space="preserve">10.5114/jcb.2019.85738</w:t>
        </w:r>
      </w:hyperlink>
    </w:p>
    <w:bookmarkEnd w:id="410"/>
    <w:bookmarkStart w:id="412"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429">
        <w:r>
          <w:rPr>
            <w:rStyle w:val="Hipervnculo"/>
          </w:rPr>
          <w:t xml:space="preserve">10.1016/j.radonc.2021.01.005</w:t>
        </w:r>
      </w:hyperlink>
    </w:p>
    <w:bookmarkEnd w:id="430"/>
    <w:bookmarkStart w:id="432"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31">
        <w:r>
          <w:rPr>
            <w:rStyle w:val="Hipervnculo"/>
          </w:rPr>
          <w:t xml:space="preserve">10.1016/j.ctro.2018.01.001</w:t>
        </w:r>
      </w:hyperlink>
    </w:p>
    <w:bookmarkEnd w:id="432"/>
    <w:bookmarkStart w:id="434"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33">
        <w:r>
          <w:rPr>
            <w:rStyle w:val="Hipervnculo"/>
          </w:rPr>
          <w:t xml:space="preserve">10.1088/0031-9155/52/16/012</w:t>
        </w:r>
      </w:hyperlink>
    </w:p>
    <w:bookmarkEnd w:id="434"/>
    <w:bookmarkStart w:id="436"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5">
        <w:r>
          <w:rPr>
            <w:rStyle w:val="Hipervnculo"/>
          </w:rPr>
          <w:t xml:space="preserve">10.1016/j.ijrobp.2006.01.036</w:t>
        </w:r>
      </w:hyperlink>
    </w:p>
    <w:bookmarkEnd w:id="436"/>
    <w:bookmarkStart w:id="438"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7">
        <w:r>
          <w:rPr>
            <w:rStyle w:val="Hipervnculo"/>
          </w:rPr>
          <w:t xml:space="preserve">10.1016/j.ijrobp.2011.04.044</w:t>
        </w:r>
      </w:hyperlink>
    </w:p>
    <w:bookmarkEnd w:id="438"/>
    <w:bookmarkStart w:id="440"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9">
        <w:r>
          <w:rPr>
            <w:rStyle w:val="Hipervnculo"/>
          </w:rPr>
          <w:t xml:space="preserve">10.5114/jcb.2018.73955</w:t>
        </w:r>
      </w:hyperlink>
    </w:p>
    <w:bookmarkEnd w:id="440"/>
    <w:bookmarkStart w:id="442"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41">
        <w:r>
          <w:rPr>
            <w:rStyle w:val="Hipervnculo"/>
          </w:rPr>
          <w:t xml:space="preserve">10.1016/j.brachy.2014.11.014</w:t>
        </w:r>
      </w:hyperlink>
    </w:p>
    <w:bookmarkEnd w:id="442"/>
    <w:bookmarkStart w:id="444"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43">
        <w:r>
          <w:rPr>
            <w:rStyle w:val="Hipervnculo"/>
          </w:rPr>
          <w:t xml:space="preserve">10.5306/wjco.v5.i4.764</w:t>
        </w:r>
      </w:hyperlink>
    </w:p>
    <w:bookmarkEnd w:id="444"/>
    <w:bookmarkStart w:id="446"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5">
        <w:r>
          <w:rPr>
            <w:rStyle w:val="Hipervnculo"/>
          </w:rPr>
          <w:t xml:space="preserve">10.7314/apjcp.2014.15.11.4717</w:t>
        </w:r>
      </w:hyperlink>
    </w:p>
    <w:bookmarkEnd w:id="446"/>
    <w:bookmarkStart w:id="448"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7">
        <w:r>
          <w:rPr>
            <w:rStyle w:val="Hipervnculo"/>
          </w:rPr>
          <w:t xml:space="preserve">10.1016/s0167-8140(03)00189-0</w:t>
        </w:r>
      </w:hyperlink>
    </w:p>
    <w:bookmarkEnd w:id="448"/>
    <w:bookmarkStart w:id="450"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9">
        <w:r>
          <w:rPr>
            <w:rStyle w:val="Hipervnculo"/>
          </w:rPr>
          <w:t xml:space="preserve">10.1016/j.brachy.2006.11.005</w:t>
        </w:r>
      </w:hyperlink>
    </w:p>
    <w:bookmarkEnd w:id="450"/>
    <w:bookmarkStart w:id="452"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51">
        <w:r>
          <w:rPr>
            <w:rStyle w:val="Hipervnculo"/>
          </w:rPr>
          <w:t xml:space="preserve">10.1016/j.radonc.2008.09.004</w:t>
        </w:r>
      </w:hyperlink>
    </w:p>
    <w:bookmarkEnd w:id="452"/>
    <w:bookmarkStart w:id="454"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53">
        <w:r>
          <w:rPr>
            <w:rStyle w:val="Hipervnculo"/>
          </w:rPr>
          <w:t xml:space="preserve">10.5114/jcb.2017.65290</w:t>
        </w:r>
      </w:hyperlink>
    </w:p>
    <w:bookmarkEnd w:id="454"/>
    <w:bookmarkStart w:id="456"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5">
        <w:r>
          <w:rPr>
            <w:rStyle w:val="Hipervnculo"/>
          </w:rPr>
          <w:t xml:space="preserve">10.5114/jcb.2017.70710</w:t>
        </w:r>
      </w:hyperlink>
    </w:p>
    <w:bookmarkEnd w:id="456"/>
    <w:bookmarkStart w:id="458"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7">
        <w:r>
          <w:rPr>
            <w:rStyle w:val="Hipervnculo"/>
          </w:rPr>
          <w:t xml:space="preserve">10.3390/cancers14143467</w:t>
        </w:r>
      </w:hyperlink>
    </w:p>
    <w:bookmarkEnd w:id="458"/>
    <w:bookmarkStart w:id="460"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59">
        <w:r>
          <w:rPr>
            <w:rStyle w:val="Hipervnculo"/>
          </w:rPr>
          <w:t xml:space="preserve">10.5114/jcb.2015.54051</w:t>
        </w:r>
      </w:hyperlink>
    </w:p>
    <w:bookmarkEnd w:id="460"/>
    <w:bookmarkStart w:id="462"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61">
        <w:r>
          <w:rPr>
            <w:rStyle w:val="Hipervnculo"/>
          </w:rPr>
          <w:t xml:space="preserve">10.5114/jcb.2015.55340</w:t>
        </w:r>
      </w:hyperlink>
    </w:p>
    <w:bookmarkEnd w:id="462"/>
    <w:bookmarkStart w:id="464"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3">
        <w:r>
          <w:rPr>
            <w:rStyle w:val="Hipervnculo"/>
          </w:rPr>
          <w:t xml:space="preserve">10.1016/j.ijrobp.2009.05.027</w:t>
        </w:r>
      </w:hyperlink>
    </w:p>
    <w:bookmarkEnd w:id="464"/>
    <w:bookmarkStart w:id="466"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65">
        <w:r>
          <w:rPr>
            <w:rStyle w:val="Hipervnculo"/>
          </w:rPr>
          <w:t xml:space="preserve">10.1007/978-3-540-68958-4</w:t>
        </w:r>
      </w:hyperlink>
    </w:p>
    <w:bookmarkEnd w:id="466"/>
    <w:bookmarkStart w:id="468"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7">
        <w:r>
          <w:rPr>
            <w:rStyle w:val="Hipervnculo"/>
          </w:rPr>
          <w:t xml:space="preserve">10.1118/1.1646040</w:t>
        </w:r>
      </w:hyperlink>
    </w:p>
    <w:bookmarkEnd w:id="468"/>
    <w:bookmarkStart w:id="470"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70"/>
    <w:bookmarkStart w:id="472"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71">
        <w:r>
          <w:rPr>
            <w:rStyle w:val="Hipervnculo"/>
          </w:rPr>
          <w:t xml:space="preserve">10.1002/mp.16571</w:t>
        </w:r>
      </w:hyperlink>
    </w:p>
    <w:bookmarkEnd w:id="472"/>
    <w:bookmarkStart w:id="473" w:name="ref-AAPM/IROC"/>
    <w:p>
      <w:pPr>
        <w:pStyle w:val="Bibliography"/>
      </w:pPr>
      <w:r>
        <w:t xml:space="preserve">92.</w:t>
      </w:r>
      <w:r>
        <w:t xml:space="preserve"> </w:t>
      </w:r>
      <w:r>
        <w:t xml:space="preserve">	</w:t>
      </w:r>
      <w:r>
        <w:t xml:space="preserve">IROC Houston Joint AAPM/IROC Houston Registry of Brachytherapy.</w:t>
      </w:r>
    </w:p>
    <w:bookmarkEnd w:id="473"/>
    <w:bookmarkStart w:id="475"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4">
        <w:r>
          <w:rPr>
            <w:rStyle w:val="Hipervnculo"/>
          </w:rPr>
          <w:t xml:space="preserve">10.1118/1.597966</w:t>
        </w:r>
      </w:hyperlink>
    </w:p>
    <w:bookmarkEnd w:id="475"/>
    <w:bookmarkStart w:id="476"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6"/>
    <w:bookmarkStart w:id="478"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7">
        <w:r>
          <w:rPr>
            <w:rStyle w:val="Hipervnculo"/>
          </w:rPr>
          <w:t xml:space="preserve">10.1016/s0167-8140(01)00489-3</w:t>
        </w:r>
      </w:hyperlink>
    </w:p>
    <w:bookmarkEnd w:id="478"/>
    <w:bookmarkStart w:id="480"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9">
        <w:r>
          <w:rPr>
            <w:rStyle w:val="Hipervnculo"/>
          </w:rPr>
          <w:t xml:space="preserve">10.1016/j.radonc.2019.08.023</w:t>
        </w:r>
      </w:hyperlink>
    </w:p>
    <w:bookmarkEnd w:id="480"/>
    <w:bookmarkStart w:id="482"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81">
        <w:r>
          <w:rPr>
            <w:rStyle w:val="Hipervnculo"/>
          </w:rPr>
          <w:t xml:space="preserve">10.1016/j.brachy.2013.11.006</w:t>
        </w:r>
      </w:hyperlink>
    </w:p>
    <w:bookmarkEnd w:id="482"/>
    <w:bookmarkStart w:id="484"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83">
        <w:r>
          <w:rPr>
            <w:rStyle w:val="Hipervnculo"/>
          </w:rPr>
          <w:t xml:space="preserve">10.1016/j.radonc.2013.01.006</w:t>
        </w:r>
      </w:hyperlink>
    </w:p>
    <w:bookmarkEnd w:id="484"/>
    <w:bookmarkStart w:id="486"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5">
        <w:r>
          <w:rPr>
            <w:rStyle w:val="Hipervnculo"/>
          </w:rPr>
          <w:t xml:space="preserve">10.5114/jcb.2022.114929</w:t>
        </w:r>
      </w:hyperlink>
    </w:p>
    <w:bookmarkEnd w:id="486"/>
    <w:bookmarkStart w:id="487"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487"/>
    <w:bookmarkStart w:id="489"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8">
        <w:r>
          <w:rPr>
            <w:rStyle w:val="Hipervnculo"/>
          </w:rPr>
          <w:t xml:space="preserve">10.1016/j.brachy.2014.11.006</w:t>
        </w:r>
      </w:hyperlink>
    </w:p>
    <w:bookmarkEnd w:id="489"/>
    <w:bookmarkStart w:id="490"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90"/>
    <w:bookmarkStart w:id="492"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91">
        <w:r>
          <w:rPr>
            <w:rStyle w:val="Hipervnculo"/>
          </w:rPr>
          <w:t xml:space="preserve">10.1120/jacmp.v16i1.5136</w:t>
        </w:r>
      </w:hyperlink>
    </w:p>
    <w:bookmarkEnd w:id="492"/>
    <w:bookmarkStart w:id="494"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3">
        <w:r>
          <w:rPr>
            <w:rStyle w:val="Hipervnculo"/>
          </w:rPr>
          <w:t xml:space="preserve">10.1016/j.brachy.2014.07.004</w:t>
        </w:r>
      </w:hyperlink>
    </w:p>
    <w:bookmarkEnd w:id="494"/>
    <w:bookmarkStart w:id="496"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5">
        <w:r>
          <w:rPr>
            <w:rStyle w:val="Hipervnculo"/>
          </w:rPr>
          <w:t xml:space="preserve">10.1002/mp.13730</w:t>
        </w:r>
      </w:hyperlink>
    </w:p>
    <w:bookmarkEnd w:id="496"/>
    <w:bookmarkStart w:id="498"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7">
        <w:r>
          <w:rPr>
            <w:rStyle w:val="Hipervnculo"/>
          </w:rPr>
          <w:t xml:space="preserve">10.1016/j.brachy.2020.06.007</w:t>
        </w:r>
      </w:hyperlink>
    </w:p>
    <w:bookmarkEnd w:id="498"/>
    <w:bookmarkStart w:id="500"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9">
        <w:r>
          <w:rPr>
            <w:rStyle w:val="Hipervnculo"/>
          </w:rPr>
          <w:t xml:space="preserve">10.1002/acm2.13494</w:t>
        </w:r>
      </w:hyperlink>
    </w:p>
    <w:bookmarkEnd w:id="500"/>
    <w:bookmarkStart w:id="502"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501">
        <w:r>
          <w:rPr>
            <w:rStyle w:val="Hipervnculo"/>
          </w:rPr>
          <w:t xml:space="preserve">10.1259/bjr/70617164</w:t>
        </w:r>
      </w:hyperlink>
    </w:p>
    <w:bookmarkEnd w:id="502"/>
    <w:bookmarkStart w:id="504"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3">
        <w:r>
          <w:rPr>
            <w:rStyle w:val="Hipervnculo"/>
          </w:rPr>
          <w:t xml:space="preserve">10.1016/j.ijrobp.2021.06.019</w:t>
        </w:r>
      </w:hyperlink>
    </w:p>
    <w:bookmarkEnd w:id="504"/>
    <w:bookmarkStart w:id="506"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5">
        <w:r>
          <w:rPr>
            <w:rStyle w:val="Hipervnculo"/>
          </w:rPr>
          <w:t xml:space="preserve">10.1016/j.ijrobp.2011.12.074</w:t>
        </w:r>
      </w:hyperlink>
    </w:p>
    <w:bookmarkEnd w:id="506"/>
    <w:bookmarkStart w:id="508"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7">
        <w:r>
          <w:rPr>
            <w:rStyle w:val="Hipervnculo"/>
          </w:rPr>
          <w:t xml:space="preserve">10.1016/j.brachy.2012.01.011</w:t>
        </w:r>
      </w:hyperlink>
    </w:p>
    <w:bookmarkEnd w:id="508"/>
    <w:bookmarkStart w:id="510"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9">
        <w:r>
          <w:rPr>
            <w:rStyle w:val="Hipervnculo"/>
          </w:rPr>
          <w:t xml:space="preserve">10.1017/s1460396916000248</w:t>
        </w:r>
      </w:hyperlink>
    </w:p>
    <w:bookmarkEnd w:id="510"/>
    <w:bookmarkStart w:id="512"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11">
        <w:r>
          <w:rPr>
            <w:rStyle w:val="Hipervnculo"/>
          </w:rPr>
          <w:t xml:space="preserve">10.5114/jcb.2016.59352</w:t>
        </w:r>
      </w:hyperlink>
    </w:p>
    <w:bookmarkEnd w:id="512"/>
    <w:bookmarkStart w:id="514"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3">
        <w:r>
          <w:rPr>
            <w:rStyle w:val="Hipervnculo"/>
          </w:rPr>
          <w:t xml:space="preserve">10.1093/jrr/rrx081</w:t>
        </w:r>
      </w:hyperlink>
    </w:p>
    <w:bookmarkEnd w:id="514"/>
    <w:bookmarkStart w:id="516"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5">
        <w:r>
          <w:rPr>
            <w:rStyle w:val="Hipervnculo"/>
          </w:rPr>
          <w:t xml:space="preserve">10.1016/s0167-8140(11)70788-5</w:t>
        </w:r>
      </w:hyperlink>
    </w:p>
    <w:bookmarkEnd w:id="516"/>
    <w:bookmarkStart w:id="518"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7">
        <w:r>
          <w:rPr>
            <w:rStyle w:val="Hipervnculo"/>
          </w:rPr>
          <w:t xml:space="preserve">10.1118/1.3612548</w:t>
        </w:r>
      </w:hyperlink>
    </w:p>
    <w:bookmarkEnd w:id="518"/>
    <w:bookmarkStart w:id="519"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9"/>
    <w:bookmarkStart w:id="521"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20">
        <w:r>
          <w:rPr>
            <w:rStyle w:val="Hipervnculo"/>
          </w:rPr>
          <w:t xml:space="preserve">10.1016/j.ijrobp.2006.04.037</w:t>
        </w:r>
      </w:hyperlink>
    </w:p>
    <w:bookmarkEnd w:id="521"/>
    <w:bookmarkStart w:id="523"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2">
        <w:r>
          <w:rPr>
            <w:rStyle w:val="Hipervnculo"/>
          </w:rPr>
          <w:t xml:space="preserve">10.1016/j.radonc.2013.01.010</w:t>
        </w:r>
      </w:hyperlink>
    </w:p>
    <w:bookmarkEnd w:id="523"/>
    <w:bookmarkStart w:id="525"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4">
        <w:r>
          <w:rPr>
            <w:rStyle w:val="Hipervnculo"/>
          </w:rPr>
          <w:t xml:space="preserve">10.2478/raon-2014-0009</w:t>
        </w:r>
      </w:hyperlink>
    </w:p>
    <w:bookmarkEnd w:id="525"/>
    <w:bookmarkStart w:id="527"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6">
        <w:r>
          <w:rPr>
            <w:rStyle w:val="Hipervnculo"/>
          </w:rPr>
          <w:t xml:space="preserve">10.1002/acm2.13470</w:t>
        </w:r>
      </w:hyperlink>
    </w:p>
    <w:bookmarkEnd w:id="527"/>
    <w:bookmarkStart w:id="529"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8">
        <w:r>
          <w:rPr>
            <w:rStyle w:val="Hipervnculo"/>
          </w:rPr>
          <w:t xml:space="preserve">10.1002/mp.14898</w:t>
        </w:r>
      </w:hyperlink>
    </w:p>
    <w:bookmarkEnd w:id="529"/>
    <w:bookmarkStart w:id="531"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30">
        <w:r>
          <w:rPr>
            <w:rStyle w:val="Hipervnculo"/>
          </w:rPr>
          <w:t xml:space="preserve">10.1002/acm2.13097</w:t>
        </w:r>
      </w:hyperlink>
    </w:p>
    <w:bookmarkEnd w:id="531"/>
    <w:bookmarkStart w:id="533"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2">
        <w:r>
          <w:rPr>
            <w:rStyle w:val="Hipervnculo"/>
          </w:rPr>
          <w:t xml:space="preserve">10.1016/j.ejmp.2021.07.027</w:t>
        </w:r>
      </w:hyperlink>
    </w:p>
    <w:bookmarkEnd w:id="533"/>
    <w:bookmarkStart w:id="535"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4">
        <w:r>
          <w:rPr>
            <w:rStyle w:val="Hipervnculo"/>
          </w:rPr>
          <w:t xml:space="preserve">10.1088/1361-6560/aab50b</w:t>
        </w:r>
      </w:hyperlink>
    </w:p>
    <w:bookmarkEnd w:id="535"/>
    <w:bookmarkStart w:id="537"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6">
        <w:r>
          <w:rPr>
            <w:rStyle w:val="Hipervnculo"/>
          </w:rPr>
          <w:t xml:space="preserve">10.5114/jcb.2016.63356</w:t>
        </w:r>
      </w:hyperlink>
    </w:p>
    <w:bookmarkEnd w:id="537"/>
    <w:bookmarkStart w:id="539"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8">
        <w:r>
          <w:rPr>
            <w:rStyle w:val="Hipervnculo"/>
          </w:rPr>
          <w:t xml:space="preserve">10.1016/j.radonc.2020.09.061</w:t>
        </w:r>
      </w:hyperlink>
    </w:p>
    <w:bookmarkEnd w:id="539"/>
    <w:bookmarkStart w:id="541" w:name="ref-otal2019_plastic"/>
    <w:p>
      <w:pPr>
        <w:pStyle w:val="Bibliography"/>
      </w:pPr>
      <w:r>
        <w:t xml:space="preserve">128.</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40">
        <w:r>
          <w:rPr>
            <w:rStyle w:val="Hipervnculo"/>
          </w:rPr>
          <w:t xml:space="preserve">10.1002/mp.13589</w:t>
        </w:r>
      </w:hyperlink>
    </w:p>
    <w:bookmarkEnd w:id="541"/>
    <w:bookmarkStart w:id="542" w:name="ref-otal2019_metal"/>
    <w:p>
      <w:pPr>
        <w:pStyle w:val="Bibliography"/>
      </w:pPr>
      <w:r>
        <w:t xml:space="preserve">129.</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40">
        <w:r>
          <w:rPr>
            <w:rStyle w:val="Hipervnculo"/>
          </w:rPr>
          <w:t xml:space="preserve">10.1002/mp.13589</w:t>
        </w:r>
      </w:hyperlink>
    </w:p>
    <w:bookmarkEnd w:id="542"/>
    <w:bookmarkStart w:id="544" w:name="ref-otal2021"/>
    <w:p>
      <w:pPr>
        <w:pStyle w:val="Bibliography"/>
      </w:pPr>
      <w:r>
        <w:t xml:space="preserve">130.</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3">
        <w:r>
          <w:rPr>
            <w:rStyle w:val="Hipervnculo"/>
          </w:rPr>
          <w:t xml:space="preserve">10.1016/j.brachy.2021.05.043</w:t>
        </w:r>
      </w:hyperlink>
    </w:p>
    <w:bookmarkEnd w:id="544"/>
    <w:bookmarkStart w:id="546" w:name="ref-fedorov2012"/>
    <w:p>
      <w:pPr>
        <w:pStyle w:val="Bibliography"/>
      </w:pPr>
      <w:r>
        <w:t xml:space="preserve">131.</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5">
        <w:r>
          <w:rPr>
            <w:rStyle w:val="Hipervnculo"/>
          </w:rPr>
          <w:t xml:space="preserve">10.1016/j.mri.2012.05.001</w:t>
        </w:r>
      </w:hyperlink>
    </w:p>
    <w:bookmarkEnd w:id="546"/>
    <w:bookmarkEnd w:id="547"/>
    <w:bookmarkEnd w:id="548"/>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40" Target="media/rId40.jpg" /><Relationship Type="http://schemas.openxmlformats.org/officeDocument/2006/relationships/image" Id="rId266" Target="media/rId26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2024-03-26T17:40:04Z</dcterms:created>
  <dcterms:modified xsi:type="dcterms:W3CDTF">2024-03-26T17:40:04Z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marzo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